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83B1" w14:textId="77777777" w:rsidR="007D14EB" w:rsidRDefault="007D14EB" w:rsidP="007D14EB">
      <w:pPr>
        <w:pStyle w:val="1"/>
        <w:ind w:left="904" w:right="280" w:hanging="904"/>
      </w:pPr>
      <w:r>
        <w:rPr>
          <w:rFonts w:hint="eastAsia"/>
        </w:rPr>
        <w:t>●連絡事項：レポートについて</w:t>
      </w:r>
    </w:p>
    <w:p w14:paraId="575CD8E7" w14:textId="77777777" w:rsidR="007D14EB" w:rsidRPr="00F718A8" w:rsidRDefault="007D14EB" w:rsidP="007D14EB">
      <w:pPr>
        <w:spacing w:line="480" w:lineRule="exact"/>
        <w:ind w:left="700" w:right="280" w:hanging="700"/>
      </w:pPr>
    </w:p>
    <w:p w14:paraId="1FF9FEEF" w14:textId="77777777" w:rsidR="007D14EB" w:rsidRDefault="007D14EB" w:rsidP="007D14EB">
      <w:pPr>
        <w:pStyle w:val="2"/>
        <w:ind w:left="803" w:right="280" w:hanging="803"/>
      </w:pPr>
      <w:r w:rsidRPr="00C22687">
        <w:rPr>
          <w:rFonts w:hint="eastAsia"/>
        </w:rPr>
        <w:t>課題：</w:t>
      </w:r>
    </w:p>
    <w:p w14:paraId="54B5CCEC" w14:textId="77777777" w:rsidR="007D14EB" w:rsidRPr="00C22687" w:rsidRDefault="007D14EB" w:rsidP="007D14EB">
      <w:pPr>
        <w:tabs>
          <w:tab w:val="clear" w:pos="600"/>
          <w:tab w:val="left" w:pos="284"/>
          <w:tab w:val="left" w:pos="10204"/>
        </w:tabs>
        <w:spacing w:line="480" w:lineRule="exact"/>
        <w:ind w:left="0" w:rightChars="0" w:firstLineChars="0" w:firstLine="0"/>
      </w:pPr>
      <w:r>
        <w:rPr>
          <w:rFonts w:hint="eastAsia"/>
        </w:rPr>
        <w:t>「</w:t>
      </w:r>
      <w:r w:rsidRPr="00C22687">
        <w:rPr>
          <w:rFonts w:hint="eastAsia"/>
        </w:rPr>
        <w:t>応力</w:t>
      </w:r>
      <w:r>
        <w:rPr>
          <w:rFonts w:hint="eastAsia"/>
        </w:rPr>
        <w:t>および</w:t>
      </w:r>
      <w:r w:rsidRPr="00C22687">
        <w:rPr>
          <w:rFonts w:hint="eastAsia"/>
        </w:rPr>
        <w:t>ひずみ</w:t>
      </w:r>
      <w:r w:rsidR="008C1AC5">
        <w:rPr>
          <w:rFonts w:hint="eastAsia"/>
        </w:rPr>
        <w:t>（フックの法則）</w:t>
      </w:r>
      <w:r>
        <w:rPr>
          <w:rFonts w:hint="eastAsia"/>
        </w:rPr>
        <w:t>」</w:t>
      </w:r>
      <w:r w:rsidR="008C1AC5">
        <w:rPr>
          <w:rFonts w:hint="eastAsia"/>
        </w:rPr>
        <w:t>「</w:t>
      </w:r>
      <w:r w:rsidR="008C1AC5" w:rsidRPr="00C22687">
        <w:rPr>
          <w:rFonts w:hint="eastAsia"/>
        </w:rPr>
        <w:t>ミラー指数</w:t>
      </w:r>
      <w:r w:rsidR="008C1AC5">
        <w:rPr>
          <w:rFonts w:hint="eastAsia"/>
        </w:rPr>
        <w:t>」</w:t>
      </w:r>
      <w:r>
        <w:rPr>
          <w:rFonts w:hint="eastAsia"/>
        </w:rPr>
        <w:t>「</w:t>
      </w:r>
      <w:r w:rsidR="008C1AC5">
        <w:rPr>
          <w:rFonts w:hint="eastAsia"/>
        </w:rPr>
        <w:t>平衡状態図</w:t>
      </w:r>
      <w:r>
        <w:rPr>
          <w:rFonts w:hint="eastAsia"/>
        </w:rPr>
        <w:t>」</w:t>
      </w:r>
      <w:r w:rsidRPr="00C22687">
        <w:rPr>
          <w:rFonts w:hint="eastAsia"/>
        </w:rPr>
        <w:t>に関する演習問題（</w:t>
      </w:r>
      <w:r>
        <w:rPr>
          <w:rFonts w:hint="eastAsia"/>
        </w:rPr>
        <w:t>もしくは</w:t>
      </w:r>
      <w:r w:rsidRPr="00C22687">
        <w:rPr>
          <w:rFonts w:hint="eastAsia"/>
        </w:rPr>
        <w:t>例題）を参考図書より選択し</w:t>
      </w:r>
      <w:r>
        <w:rPr>
          <w:rFonts w:hint="eastAsia"/>
        </w:rPr>
        <w:t>（上記</w:t>
      </w:r>
      <w:r>
        <w:rPr>
          <w:rFonts w:hint="eastAsia"/>
        </w:rPr>
        <w:t>3</w:t>
      </w:r>
      <w:r w:rsidR="008C1AC5">
        <w:rPr>
          <w:rFonts w:hint="eastAsia"/>
        </w:rPr>
        <w:t>項目のうち</w:t>
      </w:r>
      <w:r w:rsidR="008C1AC5">
        <w:rPr>
          <w:rFonts w:hint="eastAsia"/>
        </w:rPr>
        <w:t>2</w:t>
      </w:r>
      <w:r w:rsidR="008C1AC5">
        <w:rPr>
          <w:rFonts w:hint="eastAsia"/>
        </w:rPr>
        <w:t>項目×</w:t>
      </w:r>
      <w:r>
        <w:rPr>
          <w:rFonts w:hint="eastAsia"/>
        </w:rPr>
        <w:t>1</w:t>
      </w:r>
      <w:r>
        <w:rPr>
          <w:rFonts w:hint="eastAsia"/>
        </w:rPr>
        <w:t>問</w:t>
      </w:r>
      <w:r w:rsidR="008C1AC5">
        <w:rPr>
          <w:rFonts w:hint="eastAsia"/>
        </w:rPr>
        <w:t>＝</w:t>
      </w:r>
      <w:r>
        <w:rPr>
          <w:rFonts w:hint="eastAsia"/>
        </w:rPr>
        <w:t>計</w:t>
      </w:r>
      <w:r>
        <w:rPr>
          <w:rFonts w:hint="eastAsia"/>
        </w:rPr>
        <w:t>2</w:t>
      </w:r>
      <w:r>
        <w:rPr>
          <w:rFonts w:hint="eastAsia"/>
        </w:rPr>
        <w:t>問）</w:t>
      </w:r>
      <w:r w:rsidRPr="00C22687">
        <w:rPr>
          <w:rFonts w:hint="eastAsia"/>
        </w:rPr>
        <w:t>，解答</w:t>
      </w:r>
      <w:r>
        <w:rPr>
          <w:rFonts w:hint="eastAsia"/>
        </w:rPr>
        <w:t>を示して</w:t>
      </w:r>
      <w:r w:rsidRPr="00C22687">
        <w:rPr>
          <w:rFonts w:hint="eastAsia"/>
        </w:rPr>
        <w:t>提出せよ．</w:t>
      </w:r>
    </w:p>
    <w:p w14:paraId="5D83591E" w14:textId="77777777" w:rsidR="007D14EB" w:rsidRPr="00C22687" w:rsidRDefault="007D14EB" w:rsidP="007D14EB">
      <w:pPr>
        <w:spacing w:line="480" w:lineRule="exact"/>
        <w:ind w:left="700" w:right="280" w:hanging="700"/>
      </w:pPr>
    </w:p>
    <w:p w14:paraId="12FEB682" w14:textId="77777777" w:rsidR="007D14EB" w:rsidRPr="00C22687" w:rsidRDefault="007D14EB" w:rsidP="007D14EB">
      <w:pPr>
        <w:pStyle w:val="2"/>
        <w:ind w:left="803" w:right="280" w:hanging="803"/>
      </w:pPr>
      <w:r w:rsidRPr="00C22687">
        <w:rPr>
          <w:rFonts w:hint="eastAsia"/>
        </w:rPr>
        <w:t>注意点：</w:t>
      </w:r>
    </w:p>
    <w:p w14:paraId="50AC4E33" w14:textId="77777777" w:rsidR="007D14EB" w:rsidRDefault="007D14EB" w:rsidP="007D14EB">
      <w:pPr>
        <w:spacing w:line="480" w:lineRule="exact"/>
        <w:ind w:left="700" w:right="280" w:hanging="700"/>
      </w:pPr>
      <w:r w:rsidRPr="00C22687">
        <w:rPr>
          <w:rFonts w:hint="eastAsia"/>
        </w:rPr>
        <w:t>・講義中で</w:t>
      </w:r>
      <w:r>
        <w:rPr>
          <w:rFonts w:hint="eastAsia"/>
        </w:rPr>
        <w:t>解法を示した</w:t>
      </w:r>
      <w:r w:rsidRPr="00C22687">
        <w:rPr>
          <w:rFonts w:hint="eastAsia"/>
        </w:rPr>
        <w:t>ものと同一の問題は除外する</w:t>
      </w:r>
      <w:r>
        <w:rPr>
          <w:rFonts w:hint="eastAsia"/>
        </w:rPr>
        <w:t>こと</w:t>
      </w:r>
      <w:r w:rsidRPr="00C22687">
        <w:rPr>
          <w:rFonts w:hint="eastAsia"/>
        </w:rPr>
        <w:t>．</w:t>
      </w:r>
    </w:p>
    <w:p w14:paraId="7D40E479" w14:textId="77777777" w:rsidR="007D14EB" w:rsidRDefault="007D14EB" w:rsidP="007D14EB">
      <w:pPr>
        <w:tabs>
          <w:tab w:val="clear" w:pos="600"/>
          <w:tab w:val="left" w:pos="142"/>
        </w:tabs>
        <w:spacing w:line="480" w:lineRule="exact"/>
        <w:ind w:left="140" w:rightChars="0" w:hangingChars="50" w:hanging="140"/>
      </w:pPr>
      <w:r>
        <w:rPr>
          <w:rFonts w:hint="eastAsia"/>
        </w:rPr>
        <w:t>・</w:t>
      </w:r>
      <w:r w:rsidRPr="00A0790A">
        <w:rPr>
          <w:rFonts w:hint="eastAsia"/>
          <w:u w:val="thick" w:color="FF0000"/>
        </w:rPr>
        <w:t>参考図書は附属図書館（もしくは外部の図書館）にて検索すること．</w:t>
      </w:r>
      <w:r>
        <w:rPr>
          <w:rFonts w:hint="eastAsia"/>
        </w:rPr>
        <w:t>またレポート内に出典（参考図書の題名，著者，発行者，発行年および問題の記載ページ）を明示すること．</w:t>
      </w:r>
    </w:p>
    <w:p w14:paraId="3D89F004" w14:textId="77777777" w:rsidR="007D14EB" w:rsidRDefault="007D14EB" w:rsidP="007D14EB">
      <w:pPr>
        <w:tabs>
          <w:tab w:val="clear" w:pos="600"/>
          <w:tab w:val="left" w:pos="142"/>
        </w:tabs>
        <w:spacing w:line="480" w:lineRule="exact"/>
        <w:ind w:left="140" w:rightChars="0" w:hangingChars="50" w:hanging="140"/>
      </w:pPr>
      <w:r>
        <w:rPr>
          <w:rFonts w:hint="eastAsia"/>
        </w:rPr>
        <w:t>・出典が不明な場合，および</w:t>
      </w:r>
      <w:r>
        <w:t>Web</w:t>
      </w:r>
      <w:r>
        <w:rPr>
          <w:rFonts w:hint="eastAsia"/>
        </w:rPr>
        <w:t>での問題検索は零点とする．</w:t>
      </w:r>
    </w:p>
    <w:p w14:paraId="6FC99F3E" w14:textId="77777777" w:rsidR="007D14EB" w:rsidRDefault="007D14EB" w:rsidP="007D14EB">
      <w:pPr>
        <w:spacing w:line="480" w:lineRule="exact"/>
        <w:ind w:left="700" w:right="280" w:hanging="700"/>
      </w:pPr>
      <w:r>
        <w:rPr>
          <w:rFonts w:hint="eastAsia"/>
        </w:rPr>
        <w:t>・</w:t>
      </w:r>
      <w:r w:rsidRPr="00E64813">
        <w:rPr>
          <w:rFonts w:hint="eastAsia"/>
          <w:u w:val="thick" w:color="FF0000"/>
        </w:rPr>
        <w:t>問題は必ずしも演習問題でなくともよい（解答例が記載されている例題でも可）</w:t>
      </w:r>
      <w:r>
        <w:rPr>
          <w:rFonts w:hint="eastAsia"/>
        </w:rPr>
        <w:t>．</w:t>
      </w:r>
    </w:p>
    <w:p w14:paraId="24EF0CE7" w14:textId="77777777" w:rsidR="007D14EB" w:rsidRDefault="007D14EB" w:rsidP="007D14EB">
      <w:pPr>
        <w:spacing w:line="480" w:lineRule="exact"/>
        <w:ind w:left="700" w:right="280" w:hanging="700"/>
      </w:pPr>
      <w:r>
        <w:rPr>
          <w:rFonts w:hint="eastAsia"/>
        </w:rPr>
        <w:t>・図が添えられている場合は自ら作図すること（コピー不可）．</w:t>
      </w:r>
    </w:p>
    <w:p w14:paraId="01CECBAB" w14:textId="77777777" w:rsidR="007D14EB" w:rsidRDefault="007D14EB" w:rsidP="007D14EB">
      <w:pPr>
        <w:spacing w:line="480" w:lineRule="exact"/>
        <w:ind w:left="700" w:right="280" w:hanging="700"/>
      </w:pPr>
      <w:r>
        <w:rPr>
          <w:rFonts w:hint="eastAsia"/>
        </w:rPr>
        <w:t>・上記の</w:t>
      </w:r>
      <w:r>
        <w:rPr>
          <w:rFonts w:hint="eastAsia"/>
        </w:rPr>
        <w:t>1</w:t>
      </w:r>
      <w:r>
        <w:rPr>
          <w:rFonts w:hint="eastAsia"/>
        </w:rPr>
        <w:t>つの項目から</w:t>
      </w:r>
      <w:r>
        <w:rPr>
          <w:rFonts w:hint="eastAsia"/>
        </w:rPr>
        <w:t>2</w:t>
      </w:r>
      <w:r>
        <w:rPr>
          <w:rFonts w:hint="eastAsia"/>
        </w:rPr>
        <w:t>問選択するのは不可．</w:t>
      </w:r>
    </w:p>
    <w:p w14:paraId="7568191D" w14:textId="77777777" w:rsidR="007D14EB" w:rsidRPr="00C22687" w:rsidRDefault="007D14EB" w:rsidP="007D14EB">
      <w:pPr>
        <w:spacing w:line="480" w:lineRule="exact"/>
        <w:ind w:left="249" w:right="280" w:hangingChars="89" w:hanging="249"/>
      </w:pPr>
    </w:p>
    <w:p w14:paraId="35985E01" w14:textId="193A407F" w:rsidR="007D14EB" w:rsidRDefault="007D14EB" w:rsidP="007D14EB">
      <w:pPr>
        <w:pStyle w:val="2"/>
        <w:ind w:left="803" w:right="280" w:hanging="803"/>
      </w:pPr>
      <w:r w:rsidRPr="00C22687">
        <w:rPr>
          <w:rFonts w:hint="eastAsia"/>
        </w:rPr>
        <w:t>提出期限：</w:t>
      </w:r>
      <w:r>
        <w:rPr>
          <w:rFonts w:hint="eastAsia"/>
        </w:rPr>
        <w:t xml:space="preserve"> </w:t>
      </w:r>
      <w:r w:rsidR="00DE2A55">
        <w:rPr>
          <w:rFonts w:hint="eastAsia"/>
        </w:rPr>
        <w:t>定期試験</w:t>
      </w:r>
      <w:r>
        <w:rPr>
          <w:rFonts w:hint="eastAsia"/>
        </w:rPr>
        <w:t>（</w:t>
      </w:r>
      <w:r w:rsidR="009818B5">
        <w:rPr>
          <w:rFonts w:hint="eastAsia"/>
        </w:rPr>
        <w:t>8/1</w:t>
      </w:r>
      <w:r w:rsidR="00DE2A55">
        <w:rPr>
          <w:rFonts w:hint="eastAsia"/>
        </w:rPr>
        <w:t>）</w:t>
      </w:r>
      <w:r>
        <w:rPr>
          <w:rFonts w:hint="eastAsia"/>
        </w:rPr>
        <w:t>終了時に</w:t>
      </w:r>
      <w:r w:rsidR="00DE2A55">
        <w:rPr>
          <w:rFonts w:hint="eastAsia"/>
        </w:rPr>
        <w:t>合わせて</w:t>
      </w:r>
      <w:r>
        <w:rPr>
          <w:rFonts w:hint="eastAsia"/>
        </w:rPr>
        <w:t>提出</w:t>
      </w:r>
    </w:p>
    <w:p w14:paraId="315B2F7F" w14:textId="77777777" w:rsidR="007D14EB" w:rsidRPr="00C22687" w:rsidRDefault="007D14EB" w:rsidP="007D14EB">
      <w:pPr>
        <w:spacing w:line="480" w:lineRule="exact"/>
        <w:ind w:left="700" w:right="280" w:hanging="700"/>
      </w:pPr>
    </w:p>
    <w:p w14:paraId="1239DA87" w14:textId="77777777" w:rsidR="007D14EB" w:rsidRPr="00C22687" w:rsidRDefault="007D14EB" w:rsidP="007D14EB">
      <w:pPr>
        <w:pStyle w:val="2"/>
        <w:ind w:left="803" w:right="280" w:hanging="803"/>
      </w:pPr>
      <w:r w:rsidRPr="00C22687">
        <w:rPr>
          <w:rFonts w:hint="eastAsia"/>
        </w:rPr>
        <w:t>書式：</w:t>
      </w:r>
    </w:p>
    <w:p w14:paraId="50813A25" w14:textId="77777777" w:rsidR="007D14EB" w:rsidRDefault="007D14EB" w:rsidP="007D14EB">
      <w:pPr>
        <w:tabs>
          <w:tab w:val="left" w:pos="10204"/>
        </w:tabs>
        <w:spacing w:line="480" w:lineRule="exact"/>
        <w:ind w:left="700" w:rightChars="0" w:hanging="700"/>
      </w:pPr>
      <w:r w:rsidRPr="00C22687">
        <w:rPr>
          <w:rFonts w:hint="eastAsia"/>
        </w:rPr>
        <w:t>・適当な表紙を作成する</w:t>
      </w:r>
      <w:r>
        <w:rPr>
          <w:rFonts w:hint="eastAsia"/>
        </w:rPr>
        <w:t>（表紙内容：科目名，レポート課題，提出日，在籍番号，氏名）</w:t>
      </w:r>
    </w:p>
    <w:p w14:paraId="08A073C3" w14:textId="77777777" w:rsidR="007D14EB" w:rsidRDefault="007D14EB" w:rsidP="007D14EB">
      <w:pPr>
        <w:spacing w:line="480" w:lineRule="exact"/>
        <w:ind w:left="700" w:right="280" w:hanging="700"/>
      </w:pPr>
      <w:r>
        <w:rPr>
          <w:rFonts w:hint="eastAsia"/>
        </w:rPr>
        <w:t>・</w:t>
      </w:r>
      <w:r>
        <w:rPr>
          <w:rFonts w:hint="eastAsia"/>
        </w:rPr>
        <w:t>A4</w:t>
      </w:r>
      <w:r>
        <w:rPr>
          <w:rFonts w:hint="eastAsia"/>
        </w:rPr>
        <w:t>用紙（</w:t>
      </w:r>
      <w:r>
        <w:rPr>
          <w:rFonts w:hint="eastAsia"/>
        </w:rPr>
        <w:t>1</w:t>
      </w:r>
      <w:r>
        <w:rPr>
          <w:rFonts w:hint="eastAsia"/>
        </w:rPr>
        <w:t>問につき</w:t>
      </w:r>
      <w:r>
        <w:rPr>
          <w:rFonts w:hint="eastAsia"/>
        </w:rPr>
        <w:t>1</w:t>
      </w:r>
      <w:r>
        <w:rPr>
          <w:rFonts w:hint="eastAsia"/>
        </w:rPr>
        <w:t>枚程度，レポート用紙でもコピー用紙でも可），左上綴じ</w:t>
      </w:r>
    </w:p>
    <w:p w14:paraId="0E85BCE9" w14:textId="77777777" w:rsidR="007D14EB" w:rsidRDefault="007D14EB" w:rsidP="007D14EB">
      <w:pPr>
        <w:spacing w:line="480" w:lineRule="exact"/>
        <w:ind w:left="700" w:right="280" w:hanging="700"/>
      </w:pPr>
      <w:r>
        <w:rPr>
          <w:rFonts w:hint="eastAsia"/>
        </w:rPr>
        <w:t>・ボールペン等，消えない筆記具で記述すること（ワープロ使用可）</w:t>
      </w:r>
    </w:p>
    <w:p w14:paraId="3BACEB8B" w14:textId="77777777" w:rsidR="007D14EB" w:rsidRDefault="007D14EB" w:rsidP="007D14EB">
      <w:pPr>
        <w:pStyle w:val="1"/>
        <w:ind w:left="904" w:right="280" w:hanging="904"/>
      </w:pPr>
      <w:r w:rsidRPr="00972778">
        <w:rPr>
          <w:rFonts w:hint="eastAsia"/>
        </w:rPr>
        <w:tab/>
      </w:r>
      <w:r w:rsidRPr="00972778">
        <w:rPr>
          <w:rFonts w:hint="eastAsia"/>
          <w:u w:color="FF0000"/>
        </w:rPr>
        <w:t>→鉛筆書きのものは受理しないので注意</w:t>
      </w:r>
      <w:r>
        <w:rPr>
          <w:rFonts w:hint="eastAsia"/>
          <w:u w:color="FF0000"/>
        </w:rPr>
        <w:t>．</w:t>
      </w:r>
    </w:p>
    <w:p w14:paraId="73D51679" w14:textId="77777777" w:rsidR="007D14EB" w:rsidRDefault="007D14EB" w:rsidP="007D14EB">
      <w:pPr>
        <w:pStyle w:val="a5"/>
        <w:ind w:left="600" w:hanging="600"/>
      </w:pPr>
    </w:p>
    <w:sectPr w:rsidR="007D14EB" w:rsidSect="00B06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284" w:bottom="851" w:left="28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0A81F" w14:textId="77777777" w:rsidR="00E574FC" w:rsidRDefault="00E574FC" w:rsidP="00B06658">
      <w:pPr>
        <w:ind w:left="700" w:right="280" w:hanging="700"/>
      </w:pPr>
      <w:r>
        <w:separator/>
      </w:r>
    </w:p>
    <w:p w14:paraId="1F2E6755" w14:textId="77777777" w:rsidR="00E574FC" w:rsidRDefault="00E574FC" w:rsidP="00B06658">
      <w:pPr>
        <w:ind w:left="700" w:right="280" w:hanging="700"/>
      </w:pPr>
    </w:p>
    <w:p w14:paraId="523EF8F3" w14:textId="77777777" w:rsidR="00E574FC" w:rsidRDefault="00E574FC" w:rsidP="00B06658">
      <w:pPr>
        <w:ind w:left="700" w:right="280" w:hanging="700"/>
      </w:pPr>
    </w:p>
  </w:endnote>
  <w:endnote w:type="continuationSeparator" w:id="0">
    <w:p w14:paraId="67AB5922" w14:textId="77777777" w:rsidR="00E574FC" w:rsidRDefault="00E574FC" w:rsidP="00B06658">
      <w:pPr>
        <w:ind w:left="700" w:right="280" w:hanging="700"/>
      </w:pPr>
      <w:r>
        <w:continuationSeparator/>
      </w:r>
    </w:p>
    <w:p w14:paraId="33875C79" w14:textId="77777777" w:rsidR="00E574FC" w:rsidRDefault="00E574FC" w:rsidP="00B06658">
      <w:pPr>
        <w:ind w:left="700" w:right="280" w:hanging="700"/>
      </w:pPr>
    </w:p>
    <w:p w14:paraId="6AF34FBE" w14:textId="77777777" w:rsidR="00E574FC" w:rsidRDefault="00E574FC" w:rsidP="00B06658">
      <w:pPr>
        <w:ind w:left="700" w:right="280" w:hanging="7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7191B" w14:textId="77777777" w:rsidR="009E3FD8" w:rsidRDefault="009E3FD8" w:rsidP="00B06658">
    <w:pPr>
      <w:pStyle w:val="a4"/>
      <w:framePr w:wrap="around" w:vAnchor="text" w:hAnchor="margin" w:xAlign="center" w:y="1"/>
      <w:ind w:left="600" w:right="280" w:hanging="600"/>
    </w:pPr>
    <w:r>
      <w:fldChar w:fldCharType="begin"/>
    </w:r>
    <w:r>
      <w:instrText xml:space="preserve">PAGE  </w:instrText>
    </w:r>
    <w:r>
      <w:fldChar w:fldCharType="end"/>
    </w:r>
  </w:p>
  <w:p w14:paraId="1A3B2CDA" w14:textId="77777777" w:rsidR="009E3FD8" w:rsidRDefault="009E3FD8" w:rsidP="00B06658">
    <w:pPr>
      <w:pStyle w:val="a4"/>
      <w:ind w:left="600" w:right="280" w:hanging="600"/>
    </w:pPr>
  </w:p>
  <w:p w14:paraId="6B346D67" w14:textId="77777777" w:rsidR="009E3FD8" w:rsidRDefault="009E3FD8" w:rsidP="00B06658">
    <w:pPr>
      <w:ind w:left="700" w:right="280" w:hanging="700"/>
    </w:pPr>
  </w:p>
  <w:p w14:paraId="5555E9D3" w14:textId="77777777" w:rsidR="009E3FD8" w:rsidRDefault="009E3FD8" w:rsidP="00B06658">
    <w:pPr>
      <w:ind w:left="700" w:right="280" w:hanging="7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B3A6" w14:textId="77777777" w:rsidR="009E3FD8" w:rsidRDefault="009E3FD8" w:rsidP="00B06658">
    <w:pPr>
      <w:pStyle w:val="a4"/>
      <w:framePr w:wrap="around" w:vAnchor="text" w:hAnchor="margin" w:xAlign="center" w:y="1"/>
      <w:ind w:left="600" w:right="280" w:hanging="600"/>
    </w:pPr>
    <w:r>
      <w:fldChar w:fldCharType="begin"/>
    </w:r>
    <w:r>
      <w:instrText xml:space="preserve">PAGE  </w:instrText>
    </w:r>
    <w:r>
      <w:fldChar w:fldCharType="separate"/>
    </w:r>
    <w:r w:rsidR="008C1AC5">
      <w:rPr>
        <w:noProof/>
      </w:rPr>
      <w:t>8</w:t>
    </w:r>
    <w:r>
      <w:fldChar w:fldCharType="end"/>
    </w:r>
  </w:p>
  <w:p w14:paraId="7B1FDB5E" w14:textId="77777777" w:rsidR="009E3FD8" w:rsidRDefault="009E3FD8" w:rsidP="00B06658">
    <w:pPr>
      <w:ind w:left="700" w:right="280" w:hanging="7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540E" w14:textId="77777777" w:rsidR="009E3FD8" w:rsidRDefault="009E3FD8" w:rsidP="00B06658">
    <w:pPr>
      <w:pStyle w:val="a4"/>
      <w:ind w:left="600" w:right="280" w:hanging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EE67" w14:textId="77777777" w:rsidR="00E574FC" w:rsidRDefault="00E574FC" w:rsidP="00B06658">
      <w:pPr>
        <w:ind w:left="700" w:right="280" w:hanging="700"/>
      </w:pPr>
      <w:r>
        <w:separator/>
      </w:r>
    </w:p>
    <w:p w14:paraId="3A64A3AF" w14:textId="77777777" w:rsidR="00E574FC" w:rsidRDefault="00E574FC" w:rsidP="00B06658">
      <w:pPr>
        <w:ind w:left="700" w:right="280" w:hanging="700"/>
      </w:pPr>
    </w:p>
    <w:p w14:paraId="41E8483E" w14:textId="77777777" w:rsidR="00E574FC" w:rsidRDefault="00E574FC" w:rsidP="00B06658">
      <w:pPr>
        <w:ind w:left="700" w:right="280" w:hanging="700"/>
      </w:pPr>
    </w:p>
  </w:footnote>
  <w:footnote w:type="continuationSeparator" w:id="0">
    <w:p w14:paraId="2D433D46" w14:textId="77777777" w:rsidR="00E574FC" w:rsidRDefault="00E574FC" w:rsidP="00B06658">
      <w:pPr>
        <w:ind w:left="700" w:right="280" w:hanging="700"/>
      </w:pPr>
      <w:r>
        <w:continuationSeparator/>
      </w:r>
    </w:p>
    <w:p w14:paraId="079269CB" w14:textId="77777777" w:rsidR="00E574FC" w:rsidRDefault="00E574FC" w:rsidP="00B06658">
      <w:pPr>
        <w:ind w:left="700" w:right="280" w:hanging="700"/>
      </w:pPr>
    </w:p>
    <w:p w14:paraId="16F14F8A" w14:textId="77777777" w:rsidR="00E574FC" w:rsidRDefault="00E574FC" w:rsidP="00B06658">
      <w:pPr>
        <w:ind w:left="700" w:right="280" w:hanging="7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658B" w14:textId="77777777" w:rsidR="009E3FD8" w:rsidRDefault="009E3FD8" w:rsidP="00B06658">
    <w:pPr>
      <w:pStyle w:val="a3"/>
      <w:ind w:left="600" w:right="280" w:hanging="600"/>
    </w:pPr>
  </w:p>
  <w:p w14:paraId="6A273DEA" w14:textId="77777777" w:rsidR="009E3FD8" w:rsidRDefault="009E3FD8" w:rsidP="00B06658">
    <w:pPr>
      <w:ind w:left="700" w:right="280" w:hanging="700"/>
    </w:pPr>
  </w:p>
  <w:p w14:paraId="7E7F3197" w14:textId="77777777" w:rsidR="009E3FD8" w:rsidRDefault="009E3FD8" w:rsidP="00B06658">
    <w:pPr>
      <w:ind w:left="700" w:right="280" w:hanging="7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8DED" w14:textId="77777777" w:rsidR="009E3FD8" w:rsidRDefault="009E3FD8" w:rsidP="00B06658">
    <w:pPr>
      <w:pStyle w:val="a3"/>
      <w:ind w:left="600" w:right="280" w:hanging="600"/>
    </w:pPr>
    <w:r>
      <w:rPr>
        <w:rFonts w:hint="eastAsia"/>
      </w:rPr>
      <w:t>「機能材料組織学」第</w:t>
    </w:r>
    <w:r>
      <w:rPr>
        <w:rFonts w:hint="eastAsia"/>
      </w:rPr>
      <w:t>6</w:t>
    </w:r>
    <w:r>
      <w:rPr>
        <w:rFonts w:hint="eastAsia"/>
      </w:rPr>
      <w:t>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B49A9" w14:textId="77777777" w:rsidR="009E3FD8" w:rsidRDefault="009E3FD8" w:rsidP="00B06658">
    <w:pPr>
      <w:pStyle w:val="a3"/>
      <w:ind w:left="600" w:right="280" w:hanging="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22F7"/>
    <w:multiLevelType w:val="hybridMultilevel"/>
    <w:tmpl w:val="EE327D2E"/>
    <w:lvl w:ilvl="0" w:tplc="A01610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DC529D"/>
    <w:multiLevelType w:val="multilevel"/>
    <w:tmpl w:val="4352F2F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  <w:b/>
        <w:u w:val="single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eastAsia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b/>
        <w:u w:val="single"/>
      </w:rPr>
    </w:lvl>
  </w:abstractNum>
  <w:abstractNum w:abstractNumId="2" w15:restartNumberingAfterBreak="0">
    <w:nsid w:val="5CFD2EAE"/>
    <w:multiLevelType w:val="hybridMultilevel"/>
    <w:tmpl w:val="D1F42E42"/>
    <w:lvl w:ilvl="0" w:tplc="FE4A1B4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063446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 w16cid:durableId="763767522">
    <w:abstractNumId w:val="3"/>
  </w:num>
  <w:num w:numId="2" w16cid:durableId="958611843">
    <w:abstractNumId w:val="0"/>
  </w:num>
  <w:num w:numId="3" w16cid:durableId="1860778464">
    <w:abstractNumId w:val="2"/>
  </w:num>
  <w:num w:numId="4" w16cid:durableId="188300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E12"/>
    <w:rsid w:val="00014E12"/>
    <w:rsid w:val="00045BE9"/>
    <w:rsid w:val="000943F7"/>
    <w:rsid w:val="000D2CB9"/>
    <w:rsid w:val="0010576C"/>
    <w:rsid w:val="00115791"/>
    <w:rsid w:val="0018007A"/>
    <w:rsid w:val="00197314"/>
    <w:rsid w:val="001C02FD"/>
    <w:rsid w:val="001E740C"/>
    <w:rsid w:val="002A0058"/>
    <w:rsid w:val="0031678E"/>
    <w:rsid w:val="00395152"/>
    <w:rsid w:val="00406218"/>
    <w:rsid w:val="0045547E"/>
    <w:rsid w:val="004A314E"/>
    <w:rsid w:val="00585D9A"/>
    <w:rsid w:val="005D3836"/>
    <w:rsid w:val="00631B82"/>
    <w:rsid w:val="00656C7A"/>
    <w:rsid w:val="007B3F74"/>
    <w:rsid w:val="007D14EB"/>
    <w:rsid w:val="007D2113"/>
    <w:rsid w:val="007F740F"/>
    <w:rsid w:val="00834CE0"/>
    <w:rsid w:val="008B7191"/>
    <w:rsid w:val="008C1AC5"/>
    <w:rsid w:val="008D2702"/>
    <w:rsid w:val="00915362"/>
    <w:rsid w:val="00937865"/>
    <w:rsid w:val="00952DA2"/>
    <w:rsid w:val="009728E9"/>
    <w:rsid w:val="009818B5"/>
    <w:rsid w:val="009A2F34"/>
    <w:rsid w:val="009E3FD8"/>
    <w:rsid w:val="00A53088"/>
    <w:rsid w:val="00A94503"/>
    <w:rsid w:val="00AC3DDA"/>
    <w:rsid w:val="00AE004D"/>
    <w:rsid w:val="00B06658"/>
    <w:rsid w:val="00B16A81"/>
    <w:rsid w:val="00BA6BD9"/>
    <w:rsid w:val="00BB4CC6"/>
    <w:rsid w:val="00BC33A0"/>
    <w:rsid w:val="00D52847"/>
    <w:rsid w:val="00DA4D9D"/>
    <w:rsid w:val="00DE2A55"/>
    <w:rsid w:val="00E04946"/>
    <w:rsid w:val="00E574FC"/>
    <w:rsid w:val="00E72A58"/>
    <w:rsid w:val="00E82777"/>
    <w:rsid w:val="00EA0747"/>
    <w:rsid w:val="00EB080D"/>
    <w:rsid w:val="00F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86A13"/>
  <w14:defaultImageDpi w14:val="300"/>
  <w15:docId w15:val="{DDB24D0E-2E5B-4551-BBB0-CED1282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953"/>
    <w:pPr>
      <w:widowControl w:val="0"/>
      <w:tabs>
        <w:tab w:val="left" w:pos="360"/>
        <w:tab w:val="left" w:pos="600"/>
        <w:tab w:val="left" w:pos="1080"/>
      </w:tabs>
      <w:ind w:left="250" w:rightChars="100" w:right="100" w:hangingChars="250" w:hanging="250"/>
      <w:jc w:val="both"/>
    </w:pPr>
    <w:rPr>
      <w:rFonts w:ascii="Times New Roman" w:eastAsia="ＭＳ Ｐゴシック" w:hAnsi="Times New Roman"/>
      <w:kern w:val="2"/>
      <w:sz w:val="28"/>
      <w:szCs w:val="21"/>
    </w:rPr>
  </w:style>
  <w:style w:type="paragraph" w:styleId="1">
    <w:name w:val="heading 1"/>
    <w:basedOn w:val="a"/>
    <w:qFormat/>
    <w:rsid w:val="002E0078"/>
    <w:pPr>
      <w:keepNext/>
      <w:spacing w:line="480" w:lineRule="exact"/>
      <w:outlineLvl w:val="0"/>
    </w:pPr>
    <w:rPr>
      <w:rFonts w:ascii="Arial" w:eastAsia="ＭＳ ゴシック" w:hAnsi="Arial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4F2DE4"/>
    <w:pPr>
      <w:keepNext/>
      <w:spacing w:line="480" w:lineRule="exact"/>
      <w:outlineLvl w:val="1"/>
    </w:pPr>
    <w:rPr>
      <w:b/>
      <w:sz w:val="32"/>
      <w:szCs w:val="24"/>
      <w:u w:val="single"/>
    </w:rPr>
  </w:style>
  <w:style w:type="paragraph" w:styleId="3">
    <w:name w:val="heading 3"/>
    <w:basedOn w:val="a"/>
    <w:next w:val="a"/>
    <w:link w:val="30"/>
    <w:qFormat/>
    <w:rsid w:val="00262EF0"/>
    <w:pPr>
      <w:keepNext/>
      <w:spacing w:line="480" w:lineRule="exact"/>
      <w:outlineLvl w:val="2"/>
    </w:pPr>
    <w:rPr>
      <w:rFonts w:ascii="Arial" w:eastAsia="ＭＳ ゴシック" w:hAnsi="Arial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0449"/>
    <w:pPr>
      <w:tabs>
        <w:tab w:val="center" w:pos="4252"/>
        <w:tab w:val="right" w:pos="8504"/>
      </w:tabs>
      <w:snapToGrid w:val="0"/>
      <w:jc w:val="right"/>
    </w:pPr>
    <w:rPr>
      <w:rFonts w:ascii="Arial" w:eastAsia="ＭＳ ゴシック" w:hAnsi="Arial"/>
      <w:sz w:val="24"/>
    </w:rPr>
  </w:style>
  <w:style w:type="paragraph" w:styleId="a4">
    <w:name w:val="footer"/>
    <w:basedOn w:val="a"/>
    <w:rsid w:val="00EF0449"/>
    <w:pPr>
      <w:tabs>
        <w:tab w:val="center" w:pos="4252"/>
        <w:tab w:val="right" w:pos="8504"/>
      </w:tabs>
      <w:snapToGrid w:val="0"/>
      <w:jc w:val="center"/>
    </w:pPr>
    <w:rPr>
      <w:rFonts w:ascii="Arial" w:eastAsia="ＭＳ ゴシック" w:hAnsi="Arial"/>
      <w:sz w:val="24"/>
    </w:rPr>
  </w:style>
  <w:style w:type="paragraph" w:customStyle="1" w:styleId="a5">
    <w:name w:val="小テスト"/>
    <w:basedOn w:val="a"/>
    <w:rsid w:val="00CD5181"/>
    <w:pPr>
      <w:ind w:left="700" w:right="280" w:hanging="700"/>
    </w:pPr>
    <w:rPr>
      <w:sz w:val="24"/>
    </w:rPr>
  </w:style>
  <w:style w:type="paragraph" w:customStyle="1" w:styleId="a6">
    <w:name w:val="キャプション"/>
    <w:basedOn w:val="a"/>
    <w:rsid w:val="00EF0449"/>
    <w:pPr>
      <w:ind w:left="600" w:hanging="600"/>
      <w:jc w:val="center"/>
    </w:pPr>
    <w:rPr>
      <w:rFonts w:ascii="Arial" w:hAnsi="Arial"/>
      <w:sz w:val="24"/>
    </w:rPr>
  </w:style>
  <w:style w:type="character" w:customStyle="1" w:styleId="20">
    <w:name w:val="見出し 2 (文字)"/>
    <w:link w:val="2"/>
    <w:rsid w:val="00B02B93"/>
    <w:rPr>
      <w:rFonts w:eastAsia="ＭＳ 明朝"/>
      <w:b/>
      <w:kern w:val="2"/>
      <w:sz w:val="32"/>
      <w:szCs w:val="24"/>
      <w:u w:val="single"/>
      <w:lang w:val="en-US" w:eastAsia="ja-JP" w:bidi="ar-SA"/>
    </w:rPr>
  </w:style>
  <w:style w:type="character" w:customStyle="1" w:styleId="30">
    <w:name w:val="見出し 3 (文字)"/>
    <w:link w:val="3"/>
    <w:rsid w:val="00445D73"/>
    <w:rPr>
      <w:rFonts w:ascii="Arial" w:eastAsia="ＭＳ ゴシック" w:hAnsi="Arial"/>
      <w:b/>
      <w:kern w:val="2"/>
      <w:sz w:val="28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52</vt:i4>
      </vt:variant>
    </vt:vector>
  </HeadingPairs>
  <TitlesOfParts>
    <vt:vector size="53" baseType="lpstr">
      <vt:lpstr> </vt:lpstr>
      <vt:lpstr/>
      <vt:lpstr/>
      <vt:lpstr/>
      <vt:lpstr/>
      <vt:lpstr/>
      <vt:lpstr>機能材料組織学　第6回</vt:lpstr>
      <vt:lpstr/>
      <vt:lpstr/>
      <vt:lpstr>前回：	・すべり系</vt:lpstr>
      <vt:lpstr>・理想変形強度</vt:lpstr>
      <vt:lpstr>・固体密度・格子欠陥</vt:lpstr>
      <vt:lpstr>・「転位」とは？</vt:lpstr>
      <vt:lpstr/>
      <vt:lpstr/>
      <vt:lpstr/>
      <vt:lpstr>今回：	・転位の運動</vt:lpstr>
      <vt:lpstr>・パイエルス応力</vt:lpstr>
      <vt:lpstr>・分解せん断応力</vt:lpstr>
      <vt:lpstr>6.		塑性変形のメカニズム</vt:lpstr>
      <vt:lpstr>    6.1	パイエルス応力</vt:lpstr>
      <vt:lpstr>        ●パイエルス応力：転位の運動に対して，原子が規則正しく配列している結晶が示す抵抗</vt:lpstr>
      <vt:lpstr>        ●</vt:lpstr>
      <vt:lpstr>    6.2		すべり系</vt:lpstr>
      <vt:lpstr>        ●	転位の運動：</vt:lpstr>
      <vt:lpstr>        ●	すべり系：</vt:lpstr>
      <vt:lpstr>    6.3		分解せん断応力・・・</vt:lpstr>
      <vt:lpstr>        ●引張荷重Wを受ける単結晶体（断面積A）の　　あるすべり系を考える．</vt:lpstr>
      <vt:lpstr>        ● がある臨界値に達するとすべり（＝転位運動→塑性変形）が生じる</vt:lpstr>
      <vt:lpstr>        ●絶対零度では：</vt:lpstr>
      <vt:lpstr>    </vt:lpstr>
      <vt:lpstr>    </vt:lpstr>
      <vt:lpstr>    </vt:lpstr>
      <vt:lpstr>    </vt:lpstr>
      <vt:lpstr>    </vt:lpstr>
      <vt:lpstr>    </vt:lpstr>
      <vt:lpstr>    6.4 	第6回講義に関する意見・感想・質問のまとめ</vt:lpstr>
      <vt:lpstr>        ●意見</vt:lpstr>
      <vt:lpstr>    6.5	第5回小テスト解答</vt:lpstr>
      <vt:lpstr>    </vt:lpstr>
      <vt:lpstr>    </vt:lpstr>
      <vt:lpstr>    </vt:lpstr>
      <vt:lpstr>    </vt:lpstr>
      <vt:lpstr>    </vt:lpstr>
      <vt:lpstr>    </vt:lpstr>
      <vt:lpstr>    </vt:lpstr>
      <vt:lpstr>        </vt:lpstr>
      <vt:lpstr>●連絡事項：レポートについて</vt:lpstr>
      <vt:lpstr>    課題：</vt:lpstr>
      <vt:lpstr>    注意点：</vt:lpstr>
      <vt:lpstr>    提出期限： 第十一回（7/4）講義終了時，ミニッツペーパーと同時に提出</vt:lpstr>
      <vt:lpstr>    書式：</vt:lpstr>
      <vt:lpstr>→鉛筆書きのものは受理しないので注意．</vt:lpstr>
    </vt:vector>
  </TitlesOfParts>
  <Company> </Company>
  <LinksUpToDate>false</LinksUpToDate>
  <CharactersWithSpaces>514</CharactersWithSpaces>
  <SharedDoc>false</SharedDoc>
  <HLinks>
    <vt:vector size="30" baseType="variant">
      <vt:variant>
        <vt:i4>65611</vt:i4>
      </vt:variant>
      <vt:variant>
        <vt:i4>-1</vt:i4>
      </vt:variant>
      <vt:variant>
        <vt:i4>1333</vt:i4>
      </vt:variant>
      <vt:variant>
        <vt:i4>1</vt:i4>
      </vt:variant>
      <vt:variant>
        <vt:lpwstr>f9-8</vt:lpwstr>
      </vt:variant>
      <vt:variant>
        <vt:lpwstr/>
      </vt:variant>
      <vt:variant>
        <vt:i4>327755</vt:i4>
      </vt:variant>
      <vt:variant>
        <vt:i4>-1</vt:i4>
      </vt:variant>
      <vt:variant>
        <vt:i4>1347</vt:i4>
      </vt:variant>
      <vt:variant>
        <vt:i4>1</vt:i4>
      </vt:variant>
      <vt:variant>
        <vt:lpwstr>f6-3</vt:lpwstr>
      </vt:variant>
      <vt:variant>
        <vt:lpwstr/>
      </vt:variant>
      <vt:variant>
        <vt:i4>1408197987</vt:i4>
      </vt:variant>
      <vt:variant>
        <vt:i4>-1</vt:i4>
      </vt:variant>
      <vt:variant>
        <vt:i4>1349</vt:i4>
      </vt:variant>
      <vt:variant>
        <vt:i4>1</vt:i4>
      </vt:variant>
      <vt:variant>
        <vt:lpwstr>08ミラー指数9</vt:lpwstr>
      </vt:variant>
      <vt:variant>
        <vt:lpwstr/>
      </vt:variant>
      <vt:variant>
        <vt:i4>524377</vt:i4>
      </vt:variant>
      <vt:variant>
        <vt:i4>-1</vt:i4>
      </vt:variant>
      <vt:variant>
        <vt:i4>1352</vt:i4>
      </vt:variant>
      <vt:variant>
        <vt:i4>1</vt:i4>
      </vt:variant>
      <vt:variant>
        <vt:lpwstr>t9-1</vt:lpwstr>
      </vt:variant>
      <vt:variant>
        <vt:lpwstr/>
      </vt:variant>
      <vt:variant>
        <vt:i4>458827</vt:i4>
      </vt:variant>
      <vt:variant>
        <vt:i4>-1</vt:i4>
      </vt:variant>
      <vt:variant>
        <vt:i4>1361</vt:i4>
      </vt:variant>
      <vt:variant>
        <vt:i4>1</vt:i4>
      </vt:variant>
      <vt:variant>
        <vt:lpwstr>f5-2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mohki</dc:creator>
  <cp:keywords/>
  <cp:lastModifiedBy>大木　基史</cp:lastModifiedBy>
  <cp:revision>8</cp:revision>
  <cp:lastPrinted>2014-04-10T01:04:00Z</cp:lastPrinted>
  <dcterms:created xsi:type="dcterms:W3CDTF">2015-06-25T07:18:00Z</dcterms:created>
  <dcterms:modified xsi:type="dcterms:W3CDTF">2025-07-14T23:37:00Z</dcterms:modified>
</cp:coreProperties>
</file>